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E" w:rsidRPr="000464C4" w:rsidRDefault="00ED623E" w:rsidP="000464C4">
      <w:pPr>
        <w:jc w:val="both"/>
        <w:rPr>
          <w:b/>
          <w:sz w:val="24"/>
          <w:szCs w:val="24"/>
        </w:rPr>
      </w:pPr>
      <w:r w:rsidRPr="000464C4">
        <w:rPr>
          <w:b/>
          <w:sz w:val="24"/>
          <w:szCs w:val="24"/>
        </w:rPr>
        <w:t>Memoria</w:t>
      </w:r>
      <w:r w:rsidR="00AE7E82">
        <w:rPr>
          <w:b/>
          <w:sz w:val="24"/>
          <w:szCs w:val="24"/>
        </w:rPr>
        <w:t xml:space="preserve"> Ejercicio</w:t>
      </w:r>
      <w:bookmarkStart w:id="0" w:name="_GoBack"/>
      <w:bookmarkEnd w:id="0"/>
      <w:r w:rsidR="00497854" w:rsidRPr="000464C4">
        <w:rPr>
          <w:b/>
          <w:sz w:val="24"/>
          <w:szCs w:val="24"/>
        </w:rPr>
        <w:t xml:space="preserve"> 2014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  <w:b/>
        </w:rPr>
        <w:t>Febrero</w:t>
      </w:r>
    </w:p>
    <w:p w:rsidR="00497854" w:rsidRPr="00CE2AAB" w:rsidRDefault="000464C4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 xml:space="preserve">Sábado </w:t>
      </w:r>
      <w:r w:rsidR="00497854" w:rsidRPr="00CE2AAB">
        <w:rPr>
          <w:rFonts w:ascii="Arial" w:hAnsi="Arial" w:cs="Arial"/>
        </w:rPr>
        <w:t>11</w:t>
      </w:r>
      <w:r w:rsidRPr="00CE2AAB">
        <w:rPr>
          <w:rFonts w:ascii="Arial" w:hAnsi="Arial" w:cs="Arial"/>
        </w:rPr>
        <w:t>: C</w:t>
      </w:r>
      <w:r w:rsidR="00497854" w:rsidRPr="00CE2AAB">
        <w:rPr>
          <w:rFonts w:ascii="Arial" w:hAnsi="Arial" w:cs="Arial"/>
        </w:rPr>
        <w:t>harla  sobre Resolución de conflictos abierta al público en general.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  <w:b/>
        </w:rPr>
        <w:t>Marzo</w:t>
      </w:r>
    </w:p>
    <w:p w:rsidR="00497854" w:rsidRPr="00CE2AAB" w:rsidRDefault="000464C4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Se realizó</w:t>
      </w:r>
      <w:r w:rsidR="00497854" w:rsidRPr="00CE2AAB">
        <w:rPr>
          <w:rFonts w:ascii="Arial" w:hAnsi="Arial" w:cs="Arial"/>
        </w:rPr>
        <w:t xml:space="preserve"> la publicación en el diario local del listado de profesores miembros de APIBB y de los institutos dirigidos por socios el seg</w:t>
      </w:r>
      <w:r w:rsidR="008E3FB3" w:rsidRPr="00CE2AAB">
        <w:rPr>
          <w:rFonts w:ascii="Arial" w:hAnsi="Arial" w:cs="Arial"/>
        </w:rPr>
        <w:t>undo domingo del mes. Se publicó</w:t>
      </w:r>
      <w:r w:rsidR="00497854" w:rsidRPr="00CE2AAB">
        <w:rPr>
          <w:rFonts w:ascii="Arial" w:hAnsi="Arial" w:cs="Arial"/>
        </w:rPr>
        <w:t xml:space="preserve"> la nota en la semana de los idiomas </w:t>
      </w:r>
      <w:r w:rsidR="008E3FB3" w:rsidRPr="00CE2AAB">
        <w:rPr>
          <w:rFonts w:ascii="Arial" w:hAnsi="Arial" w:cs="Arial"/>
        </w:rPr>
        <w:t>donde</w:t>
      </w:r>
      <w:r w:rsidR="00CE2AAB" w:rsidRPr="00CE2AAB">
        <w:rPr>
          <w:rFonts w:ascii="Arial" w:hAnsi="Arial" w:cs="Arial"/>
        </w:rPr>
        <w:t xml:space="preserve"> </w:t>
      </w:r>
      <w:r w:rsidR="008E3FB3" w:rsidRPr="00CE2AAB">
        <w:rPr>
          <w:rFonts w:ascii="Arial" w:hAnsi="Arial" w:cs="Arial"/>
        </w:rPr>
        <w:t xml:space="preserve">se detallaron </w:t>
      </w:r>
      <w:r w:rsidR="00497854" w:rsidRPr="00CE2AAB">
        <w:rPr>
          <w:rFonts w:ascii="Arial" w:hAnsi="Arial" w:cs="Arial"/>
        </w:rPr>
        <w:t xml:space="preserve">las actividades desarrolladas a lo largo del año.  </w:t>
      </w:r>
    </w:p>
    <w:p w:rsidR="00BC49CB" w:rsidRPr="00CE2AAB" w:rsidRDefault="00BC49CB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Sábado 22: ASAMBLEA ANUAL ODINARIA. Se renovó parcialmente la Comisión Directiva.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  <w:b/>
        </w:rPr>
        <w:t>Abril</w:t>
      </w:r>
    </w:p>
    <w:p w:rsidR="00BC49CB" w:rsidRPr="00CE2AAB" w:rsidRDefault="00BC49CB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 xml:space="preserve">Sábado 12: Las </w:t>
      </w:r>
      <w:proofErr w:type="spellStart"/>
      <w:r w:rsidRPr="00CE2AAB">
        <w:rPr>
          <w:rFonts w:ascii="Arial" w:hAnsi="Arial" w:cs="Arial"/>
        </w:rPr>
        <w:t>prof.</w:t>
      </w:r>
      <w:proofErr w:type="spellEnd"/>
      <w:r w:rsidRPr="00CE2AAB">
        <w:rPr>
          <w:rFonts w:ascii="Arial" w:hAnsi="Arial" w:cs="Arial"/>
        </w:rPr>
        <w:t xml:space="preserve"> Miriam</w:t>
      </w:r>
      <w:r w:rsidR="00070F3C" w:rsidRPr="00CE2AAB">
        <w:rPr>
          <w:rFonts w:ascii="Arial" w:hAnsi="Arial" w:cs="Arial"/>
        </w:rPr>
        <w:t xml:space="preserve"> </w:t>
      </w:r>
      <w:proofErr w:type="spellStart"/>
      <w:r w:rsidR="00070F3C" w:rsidRPr="00CE2AAB">
        <w:rPr>
          <w:rFonts w:ascii="Arial" w:hAnsi="Arial" w:cs="Arial"/>
        </w:rPr>
        <w:t>Mazzella</w:t>
      </w:r>
      <w:proofErr w:type="spellEnd"/>
      <w:r w:rsidR="00070F3C" w:rsidRPr="00CE2AAB">
        <w:rPr>
          <w:rFonts w:ascii="Arial" w:hAnsi="Arial" w:cs="Arial"/>
        </w:rPr>
        <w:t xml:space="preserve"> y Analía </w:t>
      </w:r>
      <w:proofErr w:type="spellStart"/>
      <w:r w:rsidR="00070F3C" w:rsidRPr="00CE2AAB">
        <w:rPr>
          <w:rFonts w:ascii="Arial" w:hAnsi="Arial" w:cs="Arial"/>
        </w:rPr>
        <w:t>Carrio</w:t>
      </w:r>
      <w:proofErr w:type="spellEnd"/>
      <w:r w:rsidR="00070F3C" w:rsidRPr="00CE2AAB">
        <w:rPr>
          <w:rFonts w:ascii="Arial" w:hAnsi="Arial" w:cs="Arial"/>
        </w:rPr>
        <w:t xml:space="preserve"> viajaron </w:t>
      </w:r>
      <w:r w:rsidRPr="00CE2AAB">
        <w:rPr>
          <w:rFonts w:ascii="Arial" w:hAnsi="Arial" w:cs="Arial"/>
        </w:rPr>
        <w:t xml:space="preserve"> a Córdoba a la Asamblea Anual de FAAPI.</w:t>
      </w:r>
    </w:p>
    <w:p w:rsidR="009B2056" w:rsidRPr="00CE2AAB" w:rsidRDefault="00BC49CB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 xml:space="preserve">Domingo </w:t>
      </w:r>
      <w:r w:rsidR="009B2056" w:rsidRPr="00CE2AAB">
        <w:rPr>
          <w:rFonts w:ascii="Arial" w:hAnsi="Arial" w:cs="Arial"/>
        </w:rPr>
        <w:t>13</w:t>
      </w:r>
      <w:r w:rsidRPr="00CE2AAB">
        <w:rPr>
          <w:rFonts w:ascii="Arial" w:hAnsi="Arial" w:cs="Arial"/>
        </w:rPr>
        <w:t>:</w:t>
      </w:r>
      <w:r w:rsidR="009B2056" w:rsidRPr="00CE2AAB">
        <w:rPr>
          <w:rFonts w:ascii="Arial" w:hAnsi="Arial" w:cs="Arial"/>
        </w:rPr>
        <w:t xml:space="preserve"> Robo en la oficina. Sustrajeron el </w:t>
      </w:r>
      <w:proofErr w:type="spellStart"/>
      <w:r w:rsidR="009B2056" w:rsidRPr="00CE2AAB">
        <w:rPr>
          <w:rFonts w:ascii="Arial" w:hAnsi="Arial" w:cs="Arial"/>
        </w:rPr>
        <w:t>cañon</w:t>
      </w:r>
      <w:proofErr w:type="spellEnd"/>
      <w:r w:rsidR="009B2056" w:rsidRPr="00CE2AAB">
        <w:rPr>
          <w:rFonts w:ascii="Arial" w:hAnsi="Arial" w:cs="Arial"/>
        </w:rPr>
        <w:t xml:space="preserve"> y el micrófono y rompieron la puerta de entrada que </w:t>
      </w:r>
      <w:r w:rsidR="00070F3C" w:rsidRPr="00CE2AAB">
        <w:rPr>
          <w:rFonts w:ascii="Arial" w:hAnsi="Arial" w:cs="Arial"/>
        </w:rPr>
        <w:t xml:space="preserve">debió reponerse </w:t>
      </w:r>
      <w:r w:rsidR="009B2056" w:rsidRPr="00CE2AAB">
        <w:rPr>
          <w:rFonts w:ascii="Arial" w:hAnsi="Arial" w:cs="Arial"/>
        </w:rPr>
        <w:t xml:space="preserve">a nuevo ya que no se podía arreglar. 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  <w:b/>
        </w:rPr>
        <w:t>Junio</w:t>
      </w:r>
    </w:p>
    <w:p w:rsidR="009B2056" w:rsidRPr="00CE2AAB" w:rsidRDefault="00B7371B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Se recibió</w:t>
      </w:r>
      <w:r w:rsidR="009B2056" w:rsidRPr="00CE2AAB">
        <w:rPr>
          <w:rFonts w:ascii="Arial" w:hAnsi="Arial" w:cs="Arial"/>
        </w:rPr>
        <w:t xml:space="preserve"> un subsidio de $5000 de la Cámara de Diputados de la Provincia de Buenos Aires. Se utilizó para la reposición de los bienes robados. </w:t>
      </w:r>
      <w:r w:rsidRPr="00CE2AAB">
        <w:rPr>
          <w:rFonts w:ascii="Arial" w:hAnsi="Arial" w:cs="Arial"/>
        </w:rPr>
        <w:t>Se compró</w:t>
      </w:r>
      <w:r w:rsidR="00B4402E" w:rsidRPr="00CE2AAB">
        <w:rPr>
          <w:rFonts w:ascii="Arial" w:hAnsi="Arial" w:cs="Arial"/>
        </w:rPr>
        <w:t xml:space="preserve"> una cafetera eléctrica para utilizar en los </w:t>
      </w:r>
      <w:proofErr w:type="spellStart"/>
      <w:r w:rsidR="00B4402E" w:rsidRPr="00CE2AAB">
        <w:rPr>
          <w:rFonts w:ascii="Arial" w:hAnsi="Arial" w:cs="Arial"/>
        </w:rPr>
        <w:t>coffee</w:t>
      </w:r>
      <w:proofErr w:type="spellEnd"/>
      <w:r w:rsidR="00B4402E" w:rsidRPr="00CE2AAB">
        <w:rPr>
          <w:rFonts w:ascii="Arial" w:hAnsi="Arial" w:cs="Arial"/>
        </w:rPr>
        <w:t xml:space="preserve"> </w:t>
      </w:r>
      <w:proofErr w:type="spellStart"/>
      <w:r w:rsidR="00B4402E" w:rsidRPr="00CE2AAB">
        <w:rPr>
          <w:rFonts w:ascii="Arial" w:hAnsi="Arial" w:cs="Arial"/>
        </w:rPr>
        <w:t>breaks</w:t>
      </w:r>
      <w:proofErr w:type="spellEnd"/>
      <w:r w:rsidR="00B4402E" w:rsidRPr="00CE2AAB">
        <w:rPr>
          <w:rFonts w:ascii="Arial" w:hAnsi="Arial" w:cs="Arial"/>
        </w:rPr>
        <w:t xml:space="preserve"> de los eventos.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  <w:b/>
        </w:rPr>
        <w:t>Julio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 xml:space="preserve">Sábado 5: </w:t>
      </w:r>
      <w:r w:rsidR="009B2056" w:rsidRPr="00CE2AAB">
        <w:rPr>
          <w:rFonts w:ascii="Arial" w:hAnsi="Arial" w:cs="Arial"/>
        </w:rPr>
        <w:t>T</w:t>
      </w:r>
      <w:r w:rsidRPr="00CE2AAB">
        <w:rPr>
          <w:rFonts w:ascii="Arial" w:hAnsi="Arial" w:cs="Arial"/>
        </w:rPr>
        <w:t>aller a cargo de Gustavo Gonzalez. Realizado en las instalaciones de la UTN con gran convocatoria</w:t>
      </w:r>
      <w:r w:rsidR="009B2056" w:rsidRPr="00CE2AAB">
        <w:rPr>
          <w:rFonts w:ascii="Arial" w:hAnsi="Arial" w:cs="Arial"/>
        </w:rPr>
        <w:t>.</w:t>
      </w:r>
    </w:p>
    <w:p w:rsidR="00CE2AAB" w:rsidRDefault="0049785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  <w:b/>
        </w:rPr>
        <w:t>Septiembre</w:t>
      </w:r>
    </w:p>
    <w:p w:rsidR="00CE2AAB" w:rsidRDefault="000464C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</w:rPr>
        <w:t xml:space="preserve">Miércoles 17: Colación de Grado del Instituto Superior del Profesorado J.C. Avanza. En representación de APIBB concurrieron la pro-tesorera Romina </w:t>
      </w:r>
      <w:proofErr w:type="spellStart"/>
      <w:r w:rsidRPr="00CE2AAB">
        <w:rPr>
          <w:rFonts w:ascii="Arial" w:hAnsi="Arial" w:cs="Arial"/>
        </w:rPr>
        <w:t>Piergentilli</w:t>
      </w:r>
      <w:proofErr w:type="spellEnd"/>
      <w:r w:rsidRPr="00CE2AAB">
        <w:rPr>
          <w:rFonts w:ascii="Arial" w:hAnsi="Arial" w:cs="Arial"/>
        </w:rPr>
        <w:t xml:space="preserve"> y 1era titular Revisora de Cuentas María Isabel </w:t>
      </w:r>
      <w:proofErr w:type="spellStart"/>
      <w:r w:rsidRPr="00CE2AAB">
        <w:rPr>
          <w:rFonts w:ascii="Arial" w:hAnsi="Arial" w:cs="Arial"/>
        </w:rPr>
        <w:t>Hipperdinger</w:t>
      </w:r>
      <w:proofErr w:type="spellEnd"/>
      <w:r w:rsidRPr="00CE2AAB">
        <w:rPr>
          <w:rFonts w:ascii="Arial" w:hAnsi="Arial" w:cs="Arial"/>
        </w:rPr>
        <w:t xml:space="preserve"> quienes  entregaron una membresía anual a los mejores promedios MARES LEVIS, Melisa del 3° Ciclo de EGB y Educación Polimodal  y SCHIMPFLE, Elena Susana de 1° y 2° Ciclo de la EGB.</w:t>
      </w:r>
    </w:p>
    <w:p w:rsidR="000464C4" w:rsidRPr="00CE2AAB" w:rsidRDefault="000464C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</w:rPr>
        <w:t xml:space="preserve">Viernes </w:t>
      </w:r>
      <w:r w:rsidR="00FF2C75" w:rsidRPr="00CE2AAB">
        <w:rPr>
          <w:rFonts w:ascii="Arial" w:hAnsi="Arial" w:cs="Arial"/>
        </w:rPr>
        <w:t>26</w:t>
      </w:r>
      <w:r w:rsidRPr="00CE2AAB">
        <w:rPr>
          <w:rFonts w:ascii="Arial" w:hAnsi="Arial" w:cs="Arial"/>
        </w:rPr>
        <w:t>:</w:t>
      </w:r>
      <w:r w:rsidR="00FF2C75" w:rsidRPr="00CE2AAB">
        <w:rPr>
          <w:rFonts w:ascii="Arial" w:hAnsi="Arial" w:cs="Arial"/>
        </w:rPr>
        <w:t xml:space="preserve"> Colación de Grado del Instituto Superior “JUAN XXIII”. En representación de APIBB asistió la secretaria Vanesa Fernández quien  entregó dos membresías anuales a los mejores promedios del 1° y 2° Ciclo de la EGB: Prof. Romano, Gustavo Ariel  y del 3° Ciclo de EGB y Educación Polimodal</w:t>
      </w:r>
      <w:proofErr w:type="gramStart"/>
      <w:r w:rsidR="00FF2C75" w:rsidRPr="00CE2AAB">
        <w:rPr>
          <w:rFonts w:ascii="Arial" w:hAnsi="Arial" w:cs="Arial"/>
        </w:rPr>
        <w:t>:  Ramos</w:t>
      </w:r>
      <w:proofErr w:type="gramEnd"/>
      <w:r w:rsidR="00FF2C75" w:rsidRPr="00CE2AAB">
        <w:rPr>
          <w:rFonts w:ascii="Arial" w:hAnsi="Arial" w:cs="Arial"/>
        </w:rPr>
        <w:t xml:space="preserve">, Gonzalo Ariel. </w:t>
      </w:r>
    </w:p>
    <w:p w:rsidR="009B2056" w:rsidRPr="00CE2AAB" w:rsidRDefault="00B7371B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Se decidió</w:t>
      </w:r>
      <w:r w:rsidR="009B2056" w:rsidRPr="00CE2AAB">
        <w:rPr>
          <w:rFonts w:ascii="Arial" w:hAnsi="Arial" w:cs="Arial"/>
        </w:rPr>
        <w:t xml:space="preserve"> modificar la fecha de entrega de los certificados a los socios coordinadores de institutos para que los mismos tengan una validez anual según año calendario. 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hAnsi="Arial" w:cs="Arial"/>
          <w:b/>
        </w:rPr>
      </w:pPr>
      <w:r w:rsidRPr="00CE2AAB">
        <w:rPr>
          <w:rFonts w:ascii="Arial" w:hAnsi="Arial" w:cs="Arial"/>
          <w:b/>
        </w:rPr>
        <w:lastRenderedPageBreak/>
        <w:t>Noviembre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 xml:space="preserve">Sábados 8 y 15: </w:t>
      </w:r>
      <w:proofErr w:type="spellStart"/>
      <w:r w:rsidRPr="00CE2AAB">
        <w:rPr>
          <w:rFonts w:ascii="Arial" w:hAnsi="Arial" w:cs="Arial"/>
        </w:rPr>
        <w:t>Coffee</w:t>
      </w:r>
      <w:proofErr w:type="spellEnd"/>
      <w:r w:rsidRPr="00CE2AAB">
        <w:rPr>
          <w:rFonts w:ascii="Arial" w:hAnsi="Arial" w:cs="Arial"/>
        </w:rPr>
        <w:t xml:space="preserve"> </w:t>
      </w:r>
      <w:proofErr w:type="spellStart"/>
      <w:r w:rsidRPr="00CE2AAB">
        <w:rPr>
          <w:rFonts w:ascii="Arial" w:hAnsi="Arial" w:cs="Arial"/>
        </w:rPr>
        <w:t>talks</w:t>
      </w:r>
      <w:proofErr w:type="spellEnd"/>
      <w:r w:rsidRPr="00CE2AAB">
        <w:rPr>
          <w:rFonts w:ascii="Arial" w:hAnsi="Arial" w:cs="Arial"/>
        </w:rPr>
        <w:t xml:space="preserve">. Charlas con los nativos Kevin </w:t>
      </w:r>
      <w:proofErr w:type="spellStart"/>
      <w:r w:rsidRPr="00CE2AAB">
        <w:rPr>
          <w:rFonts w:ascii="Arial" w:hAnsi="Arial" w:cs="Arial"/>
        </w:rPr>
        <w:t>Perkins</w:t>
      </w:r>
      <w:proofErr w:type="spellEnd"/>
      <w:r w:rsidRPr="00CE2AAB">
        <w:rPr>
          <w:rFonts w:ascii="Arial" w:hAnsi="Arial" w:cs="Arial"/>
        </w:rPr>
        <w:t xml:space="preserve"> (EE.UU) y David </w:t>
      </w:r>
      <w:proofErr w:type="spellStart"/>
      <w:r w:rsidRPr="00CE2AAB">
        <w:rPr>
          <w:rFonts w:ascii="Arial" w:hAnsi="Arial" w:cs="Arial"/>
        </w:rPr>
        <w:t>Lovell</w:t>
      </w:r>
      <w:proofErr w:type="spellEnd"/>
      <w:r w:rsidRPr="00CE2AAB">
        <w:rPr>
          <w:rFonts w:ascii="Arial" w:hAnsi="Arial" w:cs="Arial"/>
        </w:rPr>
        <w:t xml:space="preserve"> (Sudáfrica) abiertos al público en general.</w:t>
      </w:r>
    </w:p>
    <w:p w:rsidR="00497854" w:rsidRPr="00CE2AAB" w:rsidRDefault="00497854" w:rsidP="00CE2AAB">
      <w:pPr>
        <w:spacing w:after="0" w:line="360" w:lineRule="auto"/>
        <w:jc w:val="both"/>
        <w:rPr>
          <w:rFonts w:ascii="Arial" w:eastAsia="Times New Roman" w:hAnsi="Arial" w:cs="Arial"/>
          <w:lang w:eastAsia="es-AR"/>
        </w:rPr>
      </w:pPr>
      <w:r w:rsidRPr="00CE2AAB">
        <w:rPr>
          <w:rFonts w:ascii="Arial" w:hAnsi="Arial" w:cs="Arial"/>
          <w:b/>
        </w:rPr>
        <w:t>Diciembre</w:t>
      </w:r>
    </w:p>
    <w:p w:rsidR="00B4402E" w:rsidRPr="00CE2AAB" w:rsidRDefault="00B7371B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Se aco</w:t>
      </w:r>
      <w:r w:rsidR="000464C4" w:rsidRPr="00CE2AAB">
        <w:rPr>
          <w:rFonts w:ascii="Arial" w:hAnsi="Arial" w:cs="Arial"/>
        </w:rPr>
        <w:t>rdó</w:t>
      </w:r>
      <w:r w:rsidR="00B4402E" w:rsidRPr="00CE2AAB">
        <w:rPr>
          <w:rFonts w:ascii="Arial" w:hAnsi="Arial" w:cs="Arial"/>
        </w:rPr>
        <w:t xml:space="preserve"> un aumento para la cuota social de 2015 a partir de enero. Se establece un costo de $45. Durante 2014 se mantuvo la cuota al mismo valor que el 2013.</w:t>
      </w:r>
    </w:p>
    <w:p w:rsidR="00B4402E" w:rsidRPr="00CE2AAB" w:rsidRDefault="00CE2AAB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Se</w:t>
      </w:r>
      <w:r w:rsidR="00B4402E" w:rsidRPr="00CE2AAB">
        <w:rPr>
          <w:rFonts w:ascii="Arial" w:hAnsi="Arial" w:cs="Arial"/>
        </w:rPr>
        <w:t xml:space="preserve"> acordó diseñar un certificado para miembros activos que dicten clases particulares y deseen recibir esta constancia.</w:t>
      </w:r>
    </w:p>
    <w:p w:rsidR="00B4402E" w:rsidRPr="00CE2AAB" w:rsidRDefault="00B4402E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Se contactó a Bibiana Sánchez para realizar un taller en marzo de 2015</w:t>
      </w:r>
      <w:r w:rsidR="000464C4" w:rsidRPr="00CE2AAB">
        <w:rPr>
          <w:rFonts w:ascii="Arial" w:hAnsi="Arial" w:cs="Arial"/>
        </w:rPr>
        <w:t xml:space="preserve"> y se comienza con la organización del mismo</w:t>
      </w:r>
      <w:r w:rsidRPr="00CE2AAB">
        <w:rPr>
          <w:rFonts w:ascii="Arial" w:hAnsi="Arial" w:cs="Arial"/>
        </w:rPr>
        <w:t>.</w:t>
      </w:r>
    </w:p>
    <w:p w:rsidR="00ED623E" w:rsidRPr="00CE2AAB" w:rsidRDefault="00ED623E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Se decidió reenviar toda la información relacionada a la profesión.</w:t>
      </w:r>
    </w:p>
    <w:p w:rsidR="00B20E3F" w:rsidRPr="00CE2AAB" w:rsidRDefault="00B20E3F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>Se ofreció a las editoriales canjear el costo del stand por libros de referencia nuevos.</w:t>
      </w:r>
    </w:p>
    <w:p w:rsidR="00CE2AAB" w:rsidRDefault="00CE2AAB" w:rsidP="00CE2AAB">
      <w:pPr>
        <w:spacing w:after="0" w:line="360" w:lineRule="auto"/>
        <w:jc w:val="both"/>
        <w:rPr>
          <w:rFonts w:ascii="Arial" w:hAnsi="Arial" w:cs="Arial"/>
        </w:rPr>
      </w:pPr>
      <w:r w:rsidRPr="00CE2AAB">
        <w:rPr>
          <w:rFonts w:ascii="Arial" w:hAnsi="Arial" w:cs="Arial"/>
        </w:rPr>
        <w:t xml:space="preserve">Se envió el saludo de fin de año, </w:t>
      </w:r>
      <w:proofErr w:type="spellStart"/>
      <w:r w:rsidRPr="00CE2AAB">
        <w:rPr>
          <w:rFonts w:ascii="Arial" w:hAnsi="Arial" w:cs="Arial"/>
        </w:rPr>
        <w:t>via</w:t>
      </w:r>
      <w:proofErr w:type="spellEnd"/>
      <w:r w:rsidRPr="00CE2AAB">
        <w:rPr>
          <w:rFonts w:ascii="Arial" w:hAnsi="Arial" w:cs="Arial"/>
        </w:rPr>
        <w:t xml:space="preserve"> mail a socios y contactos</w:t>
      </w:r>
    </w:p>
    <w:p w:rsidR="00B20E3F" w:rsidRPr="00B4402E" w:rsidRDefault="00B20E3F" w:rsidP="000464C4">
      <w:pPr>
        <w:jc w:val="both"/>
        <w:rPr>
          <w:sz w:val="24"/>
          <w:szCs w:val="24"/>
        </w:rPr>
      </w:pPr>
    </w:p>
    <w:sectPr w:rsidR="00B20E3F" w:rsidRPr="00B4402E" w:rsidSect="009F7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86"/>
    <w:multiLevelType w:val="hybridMultilevel"/>
    <w:tmpl w:val="295644D6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568"/>
    <w:multiLevelType w:val="hybridMultilevel"/>
    <w:tmpl w:val="1D3281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5658"/>
    <w:multiLevelType w:val="hybridMultilevel"/>
    <w:tmpl w:val="819A5A4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AC03A3"/>
    <w:multiLevelType w:val="hybridMultilevel"/>
    <w:tmpl w:val="802EF5F4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5610"/>
    <w:multiLevelType w:val="hybridMultilevel"/>
    <w:tmpl w:val="B928B64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E070C"/>
    <w:multiLevelType w:val="hybridMultilevel"/>
    <w:tmpl w:val="83C47736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82A70"/>
    <w:multiLevelType w:val="hybridMultilevel"/>
    <w:tmpl w:val="7D1ADC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A7C"/>
    <w:multiLevelType w:val="hybridMultilevel"/>
    <w:tmpl w:val="8E68C80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864CD"/>
    <w:multiLevelType w:val="hybridMultilevel"/>
    <w:tmpl w:val="9CF852AE"/>
    <w:lvl w:ilvl="0" w:tplc="9852FC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23E"/>
    <w:rsid w:val="000464C4"/>
    <w:rsid w:val="00070F3C"/>
    <w:rsid w:val="000F48B7"/>
    <w:rsid w:val="00115A41"/>
    <w:rsid w:val="00215C5B"/>
    <w:rsid w:val="0022459B"/>
    <w:rsid w:val="00381671"/>
    <w:rsid w:val="00421161"/>
    <w:rsid w:val="00497854"/>
    <w:rsid w:val="00514B28"/>
    <w:rsid w:val="006A3E08"/>
    <w:rsid w:val="008E3FB3"/>
    <w:rsid w:val="009A345F"/>
    <w:rsid w:val="009B2056"/>
    <w:rsid w:val="009F738E"/>
    <w:rsid w:val="00AE7E82"/>
    <w:rsid w:val="00B20E3F"/>
    <w:rsid w:val="00B4402E"/>
    <w:rsid w:val="00B7371B"/>
    <w:rsid w:val="00BC49CB"/>
    <w:rsid w:val="00CE2AAB"/>
    <w:rsid w:val="00E973A3"/>
    <w:rsid w:val="00ED623E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8E"/>
  </w:style>
  <w:style w:type="paragraph" w:styleId="Ttulo2">
    <w:name w:val="heading 2"/>
    <w:basedOn w:val="Normal"/>
    <w:link w:val="Ttulo2Car"/>
    <w:uiPriority w:val="9"/>
    <w:qFormat/>
    <w:rsid w:val="00FF2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854"/>
    <w:pPr>
      <w:ind w:left="720"/>
      <w:contextualSpacing/>
    </w:pPr>
    <w:rPr>
      <w:rFonts w:ascii="Calibri" w:eastAsia="Times New Roman" w:hAnsi="Calibri" w:cs="Times New Roman"/>
      <w:lang w:eastAsia="es-AR"/>
    </w:rPr>
  </w:style>
  <w:style w:type="character" w:customStyle="1" w:styleId="apple-converted-space">
    <w:name w:val="apple-converted-space"/>
    <w:basedOn w:val="Fuentedeprrafopredeter"/>
    <w:rsid w:val="00381671"/>
  </w:style>
  <w:style w:type="character" w:customStyle="1" w:styleId="Ttulo2Car">
    <w:name w:val="Título 2 Car"/>
    <w:basedOn w:val="Fuentedeprrafopredeter"/>
    <w:link w:val="Ttulo2"/>
    <w:uiPriority w:val="9"/>
    <w:rsid w:val="00FF2C75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Fecha1">
    <w:name w:val="Fecha1"/>
    <w:basedOn w:val="Fuentedeprrafopredeter"/>
    <w:rsid w:val="00FF2C75"/>
  </w:style>
  <w:style w:type="character" w:styleId="Hipervnculo">
    <w:name w:val="Hyperlink"/>
    <w:basedOn w:val="Fuentedeprrafopredeter"/>
    <w:uiPriority w:val="99"/>
    <w:semiHidden/>
    <w:unhideWhenUsed/>
    <w:rsid w:val="00FF2C75"/>
    <w:rPr>
      <w:color w:val="0000FF"/>
      <w:u w:val="single"/>
    </w:rPr>
  </w:style>
  <w:style w:type="paragraph" w:customStyle="1" w:styleId="ecxmsonormal">
    <w:name w:val="ecxmsonormal"/>
    <w:basedOn w:val="Normal"/>
    <w:rsid w:val="00FF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6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1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1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0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5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9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63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Nilda</cp:lastModifiedBy>
  <cp:revision>10</cp:revision>
  <dcterms:created xsi:type="dcterms:W3CDTF">2015-04-11T13:23:00Z</dcterms:created>
  <dcterms:modified xsi:type="dcterms:W3CDTF">2015-05-01T17:06:00Z</dcterms:modified>
</cp:coreProperties>
</file>