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smallCaps w:val="0"/>
          <w:sz w:val="24"/>
          <w:szCs w:val="24"/>
        </w:rPr>
      </w:pPr>
      <w:r w:rsidDel="00000000" w:rsidR="00000000" w:rsidRPr="00000000">
        <w:rPr>
          <w:smallCaps w:val="0"/>
          <w:sz w:val="24"/>
          <w:szCs w:val="24"/>
          <w:rtl w:val="0"/>
        </w:rPr>
        <w:t xml:space="preserve">MEMORIA ANUAL 2008</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Durante el año 2008 se realizaron las siguientes actividades: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Febrero: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Sábado 27: se da lectura en el programa Panorama de LU2 a la gacetilla enviada alertando a la comunidad acerca de la proliferación de institutos dirigidos por personas no idóneas y de particulares que se dicen ser profesores y no lo son.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Marzo: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Sábado 2: se lleva a cabo en la oficina de APIBB el APIBB Bookshow con la participación de las siguientes editoriales: Macmillan, Pearson, Richmond, OUP y la librería Estari Libros. También se recibió colaboración de Scholastic y de English &amp; Fun.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Domingo 2: APIBB publicó un aviso institucional en la página especial de Idiomas 08 del diario La Nueva Provincia. En dicha página apareció una nota dedicada a nuestra institución donde la Comisión Directiva recordó los logros alcanzados y las metas fijadas para el año en curso.</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Domingo 9: se publicó el listado de socios e institutos cuyos directivos son socios de APIBB en el diario La Nueva Provincia.</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Se realizó el primer envío de la revista electrónica Call the Shots!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Abril:</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Sábado 5: en un acto sencillo con presencia de padres y profesores se realizó la entrega de los certificados y medallas de los Exámenes Internacionales de Londres del año 2007.</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Sábado 19: se llevó a cabo el taller “De la teoría a la práctica: qué y cómo enseñar a los alumnos secundarios según los contenidos del presente Diseño Curricular” dictado por el Lic. Gustavo Paz autor de los Diseños Curriculares para secundaria según la Nueva Ley Nacional de Educación, en instalaciones de la Librería Agencia Sur y con presencia de las editoriales Macmillan y OUP y ante un importante marco de participantes.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Se envió por correo postal la primera edición del boletín informativo APIBB NEWSLETTER.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Mayo: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Se nombra a APIBB como sede del Congreso FAAPI 2009.</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Los días 10 y 24 de mayo se llevaron a cabo los dos primeros encuentros del Seminario VOZ PROFESIONAL dictado por la Licenciada en Psicología Adriana P. Marinsalta con un importante número de inscriptos.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Se envió la segunda edición de la revista electrónica Call the Shots!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Junio: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Sábado 7: se realizo el último de los encuentros del Seminario de Voz Profesional.</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Martes 10: La Presidente Prof. Patricia M. Pérez y la representante de la Comisión Revisora de Cuentas Prof. Nilda Resasco se reúnen en la Municipalidad con el director del Instituto Cultural Federico Weyland para entregarle una carpeta institucional y otra con los datos del Congreso de FAAPI 2009. Fueron recibidas muy cordialmente y el director se comprometió a ayudar y orientar al Comité Organizador en el desarrollo del evento.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Se acuerdan tarifas especiales para socios de APIBB con el Hotel Juncal de la ciudad autónoma de Buenos Aires.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Julio:</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Se adquirió un proyector multimedia para facilitar el dictado de talleres, conferencias, presentaciones comerciales y actividades que así lo requieran. Además se compró un conversor de PC a TV.</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Comenzaron las reuniones preparatorias del XXXIV Congreso de FAAPI con la presencia de socios con voluntad de integrar las distintas comisiones. Se mantuvieron reuniones con directivos de Instituciones educativas de nivel terciario y universitario para conseguir  auspicios. Se entrevistó al Director del Instituto Cultural de la Municipalidad con igual finalidad.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Miércoles 2: se obtuvo la declaración de Interés Municipal, Decreto 708/08.</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Agosto: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 envió la segunda APIBB NEWSLETTER.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 realizaron los trámites para el empadronamiento en la Red Federal.</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 instaló una luz tipo spot en la cocina de la oficina.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Sábado 30: se realizo una charla informativa en la sede de APIBB sobre los Exámenes Internacionales LCCI sobre Business English, dictado por la Prof. Lucila Majó.</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Septiembre: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 envía la tercera edición de Call the Shots!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Del 8 al 24 se inicia la inscripción para los turnos de Noviembre y Diciembre de los Exámenes Internacionales de Londres resultando 15 alumnos inscriptos.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Del 17 al 22, una delegación de profesores de Bahía Blanca entre ellos miembros de la Comisión Directiva de APIBB asistió al Congreso de FAAPI realizado en Santiago del Estero organizado por APISE sonde se entregaron volantes anunciando FAAPI 2009 en nuestra ciudad y se hizo una invitación a los participantes en el acto de clausura.</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Sábado 27: La Presidente Prof. Patricia M. Pérez y la Vicepresidente Prof. Soledad García Luna, hacen entrega de dos membrecías por un año gratis a las noveles profesoras OROZ DE GAETANO, Vanina  y COMIGNANI, Cecilia Andrea por haber obtenido el promedio más alto de la carrera en los Profesorados para la Enseñanza primaria y para la Enseñanza en el nivel medio y secundario respectivamente.  Ambas egresadas del Instituto Superior del Profesorado Juan XXIII.</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 publicó un aviso durante todo el mes en la revista TODO CLASIFICADOS, ofreciendo a la comunidad la consulta de nuestro listado de profesores socios el cual obtuvo gran repercusión.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 concreto el proyecto de la propia página web: </w:t>
      </w:r>
      <w:hyperlink r:id="rId6">
        <w:r w:rsidDel="00000000" w:rsidR="00000000" w:rsidRPr="00000000">
          <w:rPr>
            <w:smallCaps w:val="0"/>
            <w:color w:val="0000ff"/>
            <w:sz w:val="24"/>
            <w:szCs w:val="24"/>
            <w:u w:val="single"/>
            <w:rtl w:val="0"/>
          </w:rPr>
          <w:t xml:space="preserve">www.apibb.org.ar</w:t>
        </w:r>
      </w:hyperlink>
      <w:r w:rsidDel="00000000" w:rsidR="00000000" w:rsidRPr="00000000">
        <w:rPr>
          <w:smallCaps w:val="0"/>
          <w:sz w:val="24"/>
          <w:szCs w:val="24"/>
          <w:rtl w:val="0"/>
        </w:rPr>
        <w:t xml:space="preserve">, cuyo diseño estuvo a cargo de la secretaria administrativa Srita María Paula Guerreiro.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 realizó la compra de una impresora HP Laser Jet P1005.</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 colocó un matafuegos reglamentario en la oficina.</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 envió la quinta edición de la revista electrónica Call the Shots!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Noviembre: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Sábado 15: se dictó un charla informativa denominada New </w:t>
      </w:r>
      <w:r w:rsidDel="00000000" w:rsidR="00000000" w:rsidRPr="00000000">
        <w:rPr>
          <w:i w:val="1"/>
          <w:smallCaps w:val="0"/>
          <w:sz w:val="24"/>
          <w:szCs w:val="24"/>
          <w:rtl w:val="0"/>
        </w:rPr>
        <w:t xml:space="preserve">Techs applied to Language Teaching in the 2008 i-classroom</w:t>
      </w:r>
      <w:r w:rsidDel="00000000" w:rsidR="00000000" w:rsidRPr="00000000">
        <w:rPr>
          <w:smallCaps w:val="0"/>
          <w:sz w:val="24"/>
          <w:szCs w:val="24"/>
          <w:rtl w:val="0"/>
        </w:rPr>
        <w:t xml:space="preserve"> dictada por la Prof., Silvia Schnitzler acerca del uso de la pizarra interactiva.</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Sábado 15: en instalaciones del Instituto Sherlock Holmes se tomaron los exámenes de Londres, turno Noviembre.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 enviaron cartas a empresas locales para pedir patrocinio para FAAPI 2009.</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 recibió la donación de una orden de compra por parte de la Cooperativa Obrera por $75.</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Miércoles 26: se llevó a cabo la reunión con la firma LUCAIOLI donde se le informó acerca del alcance del congreso FAAPI 2009 y la empresa solicitó el envío de una propuesta concreta.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Viernes 28: se llevó a cabo la reunión en la empresa Pullman por los mismos motivos.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Diciembre: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Miércoles 3: se publicó en el DIRECTORIO DE BAHIA BLANCA Y LA ZONA una lista de socios con datos personales.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Sábado 13: se tomaron los exámenes de Londres en instalaciones del Instituto Windsor.</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 envió la tercera APIBB NEWSLETTER con noticias sobre el Congreso FAAPI 2009 a realizarse en nuestra ciudad.</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Se enviaron tarjetas de salutación por correo postal y electrónico, con motivo de las fiestas, a socios, empresas, instituciones y asociaciones.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Durante el año 2008 se recibieron 25 (veinticinco)  socios nuevos y se dieron 5 (cinco) bajas.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También se recibieron un total de 124 libros en carácter de donación por parte de editoriales, socios y particulares.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100" w:lineRule="auto"/>
        <w:jc w:val="both"/>
        <w:rPr>
          <w:smallCaps w:val="0"/>
          <w:sz w:val="24"/>
          <w:szCs w:val="24"/>
        </w:rPr>
      </w:pPr>
      <w:r w:rsidDel="00000000" w:rsidR="00000000" w:rsidRPr="00000000">
        <w:rPr>
          <w:smallCaps w:val="0"/>
          <w:sz w:val="24"/>
          <w:szCs w:val="24"/>
          <w:rtl w:val="0"/>
        </w:rPr>
        <w:t xml:space="preserve">APIBB también adquirió un diccionario de Lingüística Aplicada y tres libros de uso exclusivo para profesores.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rtl w:val="0"/>
        </w:rPr>
      </w:r>
    </w:p>
    <w:sectPr>
      <w:pgSz w:h="15840" w:w="12240"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pibb.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